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DD" w:rsidRPr="009F7EA0" w:rsidRDefault="00707CDD" w:rsidP="00707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:rsidR="00707CDD" w:rsidRPr="009F7EA0" w:rsidRDefault="00707CDD" w:rsidP="00707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7CDD" w:rsidRDefault="00707CDD" w:rsidP="00707C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Заместитель директора по воспитательной работе – 1 </w:t>
      </w:r>
    </w:p>
    <w:p w:rsidR="00707CDD" w:rsidRPr="009F7EA0" w:rsidRDefault="00707CDD" w:rsidP="00707C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математики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(рус.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классы) – 1</w:t>
      </w:r>
    </w:p>
    <w:p w:rsidR="00707CDD" w:rsidRPr="005C72A4" w:rsidRDefault="00707CDD" w:rsidP="00707C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русского языка и литературы (в каз.,рус., классы) – 1</w:t>
      </w:r>
    </w:p>
    <w:p w:rsidR="00707CDD" w:rsidRDefault="00707CDD" w:rsidP="00707C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художественного труда (в подгруппу мальчиков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девочек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</w:p>
    <w:p w:rsidR="00707CDD" w:rsidRDefault="00707CDD" w:rsidP="00707C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истории (с русским языком обучения) – 1</w:t>
      </w:r>
    </w:p>
    <w:p w:rsidR="00707CDD" w:rsidRDefault="00707CDD" w:rsidP="00707C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английского языка </w:t>
      </w:r>
      <w:r w:rsidRPr="00321097">
        <w:rPr>
          <w:rFonts w:ascii="Times New Roman" w:hAnsi="Times New Roman" w:cs="Times New Roman"/>
          <w:bCs/>
          <w:sz w:val="28"/>
          <w:szCs w:val="28"/>
          <w:lang w:val="kk-KZ"/>
        </w:rPr>
        <w:t>(с русским языком обу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ч</w:t>
      </w:r>
      <w:r w:rsidRPr="00321097">
        <w:rPr>
          <w:rFonts w:ascii="Times New Roman" w:hAnsi="Times New Roman" w:cs="Times New Roman"/>
          <w:bCs/>
          <w:sz w:val="28"/>
          <w:szCs w:val="28"/>
          <w:lang w:val="kk-KZ"/>
        </w:rPr>
        <w:t>ения) – 1</w:t>
      </w:r>
    </w:p>
    <w:p w:rsidR="00707CDD" w:rsidRPr="009F7EA0" w:rsidRDefault="00707CDD" w:rsidP="00707CD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07CDD" w:rsidRPr="009F7EA0" w:rsidRDefault="00707CDD" w:rsidP="00707CDD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принимаем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 18 января 2024 года по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26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января 2024 года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:rsidR="00707CDD" w:rsidRPr="009F7EA0" w:rsidRDefault="00707CDD" w:rsidP="00707CDD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:rsidR="00707CDD" w:rsidRPr="009F7EA0" w:rsidRDefault="00707CDD" w:rsidP="00707CDD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07CDD" w:rsidRPr="009F7EA0" w:rsidRDefault="00707CDD" w:rsidP="00707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, район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Байконыр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улиц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49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9F7EA0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:rsidR="00707CDD" w:rsidRPr="009F7EA0" w:rsidRDefault="00707CDD" w:rsidP="00707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стажа и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категории  -</w:t>
      </w:r>
      <w:proofErr w:type="gramEnd"/>
      <w:r w:rsidRPr="009F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  </w:t>
      </w:r>
      <w:r w:rsidRPr="009F7E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88 131 тенге  до 143 611 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тенге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0" w:name="z712"/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       и (или) при наличии высшего уровня квалификации стаж педагогической работы для педагога-мастера – 5 лет;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713"/>
      <w:bookmarkEnd w:id="0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или) при наличии высшего и среднего уровня квалификации стаж педагогической работы: для педагога-модератора не менее 2 лет,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EA0">
        <w:rPr>
          <w:rFonts w:ascii="Times New Roman" w:hAnsi="Times New Roman" w:cs="Times New Roman"/>
          <w:sz w:val="28"/>
          <w:szCs w:val="28"/>
        </w:rPr>
        <w:t>для педагога-эксперта – не менее 3 лет, педагога-исследователя не менее 4 лет.</w:t>
      </w:r>
      <w:bookmarkEnd w:id="1"/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обязанности:</w:t>
      </w:r>
      <w:r w:rsidRPr="009F7EA0">
        <w:rPr>
          <w:rFonts w:ascii="Times New Roman" w:hAnsi="Times New Roman" w:cs="Times New Roman"/>
          <w:sz w:val="28"/>
          <w:szCs w:val="28"/>
        </w:rPr>
        <w:t> 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8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 обучающегося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и его социализации, выявляет и содействует развитию индивидуальных способностей обучающихся.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84"/>
      <w:bookmarkEnd w:id="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685"/>
      <w:bookmarkEnd w:id="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Составляет краткосрочные планы, задания для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686"/>
      <w:bookmarkEnd w:id="4"/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электронные журналы.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87"/>
      <w:bookmarkEnd w:id="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достижение личностных, системно-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688"/>
      <w:bookmarkEnd w:id="6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689"/>
      <w:bookmarkEnd w:id="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690"/>
      <w:bookmarkEnd w:id="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Изучает индивидуальные способности, интересы и склонности обучающихся, воспитанников.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1"/>
      <w:bookmarkEnd w:id="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92"/>
      <w:bookmarkEnd w:id="1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Участвует в педагогических консилиумах для родителей.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3"/>
      <w:bookmarkEnd w:id="11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  Консультирует родителей.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4"/>
      <w:bookmarkEnd w:id="1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5"/>
      <w:bookmarkEnd w:id="13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 Обеспечивает охрану жизни и здоровья обучающихся в период образовательного процесса.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6"/>
      <w:bookmarkEnd w:id="1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родителями или лицами, их заменяющими.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697"/>
      <w:bookmarkEnd w:id="1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698"/>
      <w:bookmarkEnd w:id="1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699"/>
      <w:bookmarkEnd w:id="1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документы, перечень которых утвержден уполномоченным органом в области образования.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700"/>
      <w:bookmarkEnd w:id="1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701"/>
      <w:bookmarkEnd w:id="1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20"/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21" w:name="z704"/>
      <w:r w:rsidRPr="009F7EA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2" w:name="z705"/>
      <w:bookmarkEnd w:id="21"/>
      <w:r w:rsidRPr="009F7EA0">
        <w:rPr>
          <w:rFonts w:ascii="Times New Roman" w:hAnsi="Times New Roman" w:cs="Times New Roman"/>
          <w:sz w:val="28"/>
          <w:szCs w:val="28"/>
        </w:rPr>
        <w:t xml:space="preserve">педагогику и психологию; </w:t>
      </w:r>
      <w:bookmarkStart w:id="23" w:name="z706"/>
      <w:bookmarkEnd w:id="22"/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методику преподавания предмета, воспитательной работы, средства обучения и их дидактические возможности; </w:t>
      </w:r>
      <w:bookmarkStart w:id="24" w:name="z707"/>
      <w:bookmarkEnd w:id="23"/>
      <w:r w:rsidRPr="009F7EA0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учебных кабинетов и подсобных помещений; </w:t>
      </w:r>
      <w:bookmarkStart w:id="25" w:name="z708"/>
      <w:bookmarkEnd w:id="24"/>
      <w:r w:rsidRPr="009F7EA0">
        <w:rPr>
          <w:rFonts w:ascii="Times New Roman" w:hAnsi="Times New Roman" w:cs="Times New Roman"/>
          <w:sz w:val="28"/>
          <w:szCs w:val="28"/>
        </w:rPr>
        <w:t>основы права и научной организации труда, экономики;</w:t>
      </w:r>
      <w:bookmarkStart w:id="26" w:name="z709"/>
      <w:bookmarkEnd w:id="25"/>
      <w:r w:rsidRPr="009F7EA0">
        <w:rPr>
          <w:rFonts w:ascii="Times New Roman" w:hAnsi="Times New Roman" w:cs="Times New Roman"/>
          <w:sz w:val="28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p w:rsidR="00707CDD" w:rsidRPr="009F7EA0" w:rsidRDefault="00707CDD" w:rsidP="007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:rsidR="00707CDD" w:rsidRPr="009F7EA0" w:rsidRDefault="00707CDD" w:rsidP="007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Конкурс проводится на основе Закона РК «Об образовании», Типовых квалификационных характеристик должностей педагогических работников и приравненных к ним лиц, утвержденных приказом МОН РК от 13 июля 2009 года № 338 и на основе совместного  приказа Министра образования и науки Республики Казахстан № 568 от 19 ноября 2021 года  и Министра труда и социальной защиты населения РК №432 от 22 ноября 2021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:rsidR="00707CDD" w:rsidRDefault="00707CDD" w:rsidP="00707CD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</w:rPr>
        <w:t xml:space="preserve">ГКП на ПХВ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Астана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осуществляет  прием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следующих документов на занятие вакантной должности 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В ТЕЧЕНИЕ СЕМИ РАБОЧИХ ДНЕЙ СО ДНЯ ВЫХОДА ОБЪЯВЛЕНИЯ:</w:t>
      </w: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707CDD" w:rsidRPr="009F7EA0" w:rsidRDefault="00707CDD" w:rsidP="00707CDD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документов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1) заявление об участии в конкурсе с указанием перечня прилагаемых документов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по форме согласно приложению 15 к настоящим Правилам;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4) копии документов об образовании в соответствии с предъявляемыми к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должности квалификационными требованиями, утвержденными Типовыми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квалификационными характеристиками педагогов;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5) копию документа, подтверждающую трудовую деятельность (при наличии);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6) справку о состоянии здоровья по форме, утв</w:t>
      </w:r>
      <w:r>
        <w:rPr>
          <w:rFonts w:ascii="Times New Roman" w:hAnsi="Times New Roman"/>
          <w:sz w:val="28"/>
          <w:szCs w:val="28"/>
        </w:rPr>
        <w:t xml:space="preserve">ержденной приказом исполняющего </w:t>
      </w:r>
      <w:r w:rsidRPr="00193C3D">
        <w:rPr>
          <w:rFonts w:ascii="Times New Roman" w:hAnsi="Times New Roman"/>
          <w:sz w:val="28"/>
          <w:szCs w:val="28"/>
        </w:rPr>
        <w:t>обязанности Министра здравоохранения Республики Казахстан от 30 октября 2020 года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3C3D">
        <w:rPr>
          <w:rFonts w:ascii="Times New Roman" w:hAnsi="Times New Roman"/>
          <w:sz w:val="28"/>
          <w:szCs w:val="28"/>
        </w:rPr>
        <w:t xml:space="preserve">№ ҚР ДСМ-175/2020 "Об утверждении форм учетной документации в области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здравоохранения" (зарегистрирован в Реестре государственной регистрации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нормативных правовых актов под № 21579);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7) справку с психоневрологической организации;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8) справку с наркологической организации;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9) сертификат о результатах прохождения сертификации или удостоверение о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lastRenderedPageBreak/>
        <w:t>наличии действующей квалификационной категории (при наличии);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10) для кандидатов на занятие должности педагогов английского языка сертификат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о результатах сертификации по предмету или удостоверение о наличии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квалификационной категории педагога-модератора или педагога-эксперта, или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педагога-исследователя, или педагога-мастера (при наличии) или сертификат CELTA (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Certificate in English Language Teaching to Adults. Cambridge) PASS A; DELTA (Diploma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in English Language Teaching to Adults) Pass and above, </w:t>
      </w: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айелтс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(IELTS) – 6,5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тойфл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(TOEFL) (</w:t>
      </w:r>
      <w:r w:rsidRPr="00193C3D">
        <w:rPr>
          <w:rFonts w:ascii="Times New Roman" w:hAnsi="Times New Roman"/>
          <w:sz w:val="28"/>
          <w:szCs w:val="28"/>
        </w:rPr>
        <w:t>і</w:t>
      </w:r>
      <w:proofErr w:type="spellStart"/>
      <w:r w:rsidRPr="00193C3D">
        <w:rPr>
          <w:rFonts w:ascii="Times New Roman" w:hAnsi="Times New Roman"/>
          <w:sz w:val="28"/>
          <w:szCs w:val="28"/>
          <w:lang w:val="en-US"/>
        </w:rPr>
        <w:t>nternet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Based Test (</w:t>
      </w:r>
      <w:r w:rsidRPr="00193C3D">
        <w:rPr>
          <w:rFonts w:ascii="Times New Roman" w:hAnsi="Times New Roman"/>
          <w:sz w:val="28"/>
          <w:szCs w:val="28"/>
        </w:rPr>
        <w:t>і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BT)) – 60 – 65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>;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11) педагоги, приступившие к педагогической деятельности в организации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технического и профессионального, </w:t>
      </w:r>
      <w:proofErr w:type="spellStart"/>
      <w:r w:rsidRPr="00193C3D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193C3D">
        <w:rPr>
          <w:rFonts w:ascii="Times New Roman" w:hAnsi="Times New Roman"/>
          <w:sz w:val="28"/>
          <w:szCs w:val="28"/>
        </w:rPr>
        <w:t xml:space="preserve"> образования на должности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193C3D">
        <w:rPr>
          <w:rFonts w:ascii="Times New Roman" w:hAnsi="Times New Roman"/>
          <w:sz w:val="28"/>
          <w:szCs w:val="28"/>
        </w:rPr>
        <w:t>лет</w:t>
      </w:r>
      <w:proofErr w:type="gramEnd"/>
      <w:r w:rsidRPr="00193C3D">
        <w:rPr>
          <w:rFonts w:ascii="Times New Roman" w:hAnsi="Times New Roman"/>
          <w:sz w:val="28"/>
          <w:szCs w:val="28"/>
        </w:rPr>
        <w:t xml:space="preserve"> освобождаются от прохождения сертификации.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12) заполненный Оценочный лист кандидата на вакантную или временно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вакантную должность педагога по форме согласно приложению 16.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13) </w:t>
      </w:r>
      <w:proofErr w:type="spellStart"/>
      <w:r w:rsidRPr="00193C3D"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 w:rsidRPr="00193C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3C3D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193C3D">
        <w:rPr>
          <w:rFonts w:ascii="Times New Roman" w:hAnsi="Times New Roman"/>
          <w:sz w:val="28"/>
          <w:szCs w:val="28"/>
        </w:rPr>
        <w:t xml:space="preserve">) для кандидата без стажа </w:t>
      </w:r>
    </w:p>
    <w:p w:rsidR="00707CDD" w:rsidRPr="00193C3D" w:rsidRDefault="00707CDD" w:rsidP="00707CD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продолжительностью не менее 10 минут, с минимальным разрешением – 720 x 480</w:t>
      </w:r>
    </w:p>
    <w:p w:rsidR="00707CDD" w:rsidRPr="009F7EA0" w:rsidRDefault="00707CDD" w:rsidP="00707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0E10" w:rsidRDefault="007E0E10">
      <w:bookmarkStart w:id="27" w:name="_GoBack"/>
      <w:bookmarkEnd w:id="27"/>
    </w:p>
    <w:sectPr w:rsidR="007E0E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D"/>
    <w:rsid w:val="00707CDD"/>
    <w:rsid w:val="007E0E10"/>
    <w:rsid w:val="00C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18450-0DCF-4A7E-B7F8-0F9F6AAB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C54D33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C54D33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707C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2024-02-03T02:09:00Z</dcterms:created>
  <dcterms:modified xsi:type="dcterms:W3CDTF">2024-02-03T02:10:00Z</dcterms:modified>
</cp:coreProperties>
</file>